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887782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Республики Дагестан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 xml:space="preserve">РУО Сулейман-Стальского района 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"Зухрабкентская ООШ"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Агаханова Г.К.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2526917)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с.Зухрабкент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8877822" w:id="5"/>
    <w:p>
      <w:pPr>
        <w:sectPr>
          <w:pgSz w:w="11906" w:h="16383" w:orient="portrait"/>
        </w:sectPr>
      </w:pPr>
    </w:p>
    <w:bookmarkEnd w:id="5"/>
    <w:bookmarkEnd w:id="0"/>
    <w:bookmarkStart w:name="block-1887781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8877819" w:id="8"/>
    <w:p>
      <w:pPr>
        <w:sectPr>
          <w:pgSz w:w="11906" w:h="16383" w:orient="portrait"/>
        </w:sectPr>
      </w:pPr>
    </w:p>
    <w:bookmarkEnd w:id="8"/>
    <w:bookmarkEnd w:id="6"/>
    <w:bookmarkStart w:name="block-1887782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18877823" w:id="13"/>
    <w:p>
      <w:pPr>
        <w:sectPr>
          <w:pgSz w:w="11906" w:h="16383" w:orient="portrait"/>
        </w:sectPr>
      </w:pPr>
    </w:p>
    <w:bookmarkEnd w:id="13"/>
    <w:bookmarkEnd w:id="9"/>
    <w:bookmarkStart w:name="block-18877820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18877820" w:id="19"/>
    <w:p>
      <w:pPr>
        <w:sectPr>
          <w:pgSz w:w="11906" w:h="16383" w:orient="portrait"/>
        </w:sectPr>
      </w:pPr>
    </w:p>
    <w:bookmarkEnd w:id="19"/>
    <w:bookmarkEnd w:id="14"/>
    <w:bookmarkStart w:name="block-18877821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877821" w:id="21"/>
    <w:p>
      <w:pPr>
        <w:sectPr>
          <w:pgSz w:w="16383" w:h="11906" w:orient="landscape"/>
        </w:sectPr>
      </w:pPr>
    </w:p>
    <w:bookmarkEnd w:id="21"/>
    <w:bookmarkEnd w:id="20"/>
    <w:bookmarkStart w:name="block-18877824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877824" w:id="23"/>
    <w:p>
      <w:pPr>
        <w:sectPr>
          <w:pgSz w:w="16383" w:h="11906" w:orient="landscape"/>
        </w:sectPr>
      </w:pPr>
    </w:p>
    <w:bookmarkEnd w:id="23"/>
    <w:bookmarkEnd w:id="22"/>
    <w:bookmarkStart w:name="block-18877825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8877825" w:id="25"/>
    <w:p>
      <w:pPr>
        <w:sectPr>
          <w:pgSz w:w="11906" w:h="16383" w:orient="portrait"/>
        </w:sectPr>
      </w:pPr>
    </w:p>
    <w:bookmarkEnd w:id="25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